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r>
        <w:rPr>
          <w:rFonts w:hint="eastAsia"/>
          <w:lang w:val="en-US" w:eastAsia="zh-CN"/>
        </w:rPr>
        <w:t>资源与环境学院2017年7-8月SCI收录论文一览表</w:t>
      </w:r>
    </w:p>
    <w:bookmarkEnd w:id="0"/>
    <w:tbl>
      <w:tblPr>
        <w:tblW w:w="16410" w:type="dxa"/>
        <w:jc w:val="center"/>
        <w:tblInd w:w="-4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2490"/>
        <w:gridCol w:w="1080"/>
        <w:gridCol w:w="1080"/>
        <w:gridCol w:w="3795"/>
        <w:gridCol w:w="3855"/>
        <w:gridCol w:w="1080"/>
        <w:gridCol w:w="123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通讯作者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ISSN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影响因子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作物遗传改良国家重点实验室;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微量元素研究中心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徐芳森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The boron transporter BnaC4.BOR1;1c is critical for inflorescence development and fertility under boron limitation in Brassica napus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PLANT CELL AND ENVIRONMENT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40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9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1819-1833  DOI: 10.1111/pce.12987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SEP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0140-7791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梁新然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冯雄汉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Self-assembly of birnessite nanoflowers by staged three-dimensional oriented attachment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ENVIRONMENTAL SCIENCE-NANO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4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8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1656-1669  DOI: 10.1039/c6en00619a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AUG 1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2051-8153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农业微生物学国家重点实验室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蔡鹏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Role of pH and ionic strength in the aggregation of TiO2 nanoparticles in the presence of extracellular polymeric substances from Bacillus subtilis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ENVIRONMENTAL POLLUTION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228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35-42  DOI: 10.1016/j.envpol.2017.05.025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SEP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0269-7491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谭中欣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谭中欣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Mechanistic study of the influence of pyrolysis conditions on potassium speciation in biochar "preparation-application" process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SCIENCE OF THE TOTAL ENVIRONMENT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599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207-216  DOI: 10.1016/j.scitotenv2017.04.235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DEC 1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0048-9697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冯雄汉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Mechanisms of Mn(II) catalytic oxidation on ferrihydrite surfaces and the formation of manganese (oxyhydr)oxides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GEOCHIMICA ET COSMOCHIMICA ACTA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211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79-96  DOI: 10.1016/j.gca.2017.04.044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AUG 15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0016-7037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作物遗传改良国家重点实验室;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微量元素研究中心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石磊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Genome-Wide Identification and Characterization of the Aquaporin Gene Family and Transcriptional Responses to Boron Deficiency in Brassica napus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FRONTIERS IN PLANT SCIENCE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8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1336  DOI: 10.3389/fpls.2017.01336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AUG 2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1664-462X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微量元素研究中心;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新型肥料湖北省工程实验室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李鸣凤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Effect of boron deficiency on anatomical structure and chemical composition of petioles and photosynthesis of leaves in cotton (Gossypium hirsutum L.)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SCIENTIFIC REPORTS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7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4420  DOI: 10.1038/s41598-017-04655-z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JUN 30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2045-2322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;      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丛日环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Evaluating agroclimatic constraints and yield gaps for winter oilseed rape (Brassica napus L.) - A case study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SCIENTIFIC REPORTS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7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7852  DOI: 10.1038/s41598-017-08164-x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AUG 10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2045-2322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陈红凤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谭文峰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Mechanisms of soil humic acid adsorption onto montmorillonite and kaolinite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JOURNAL OF COLLOID AND INTERFACE SCIENCE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504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457-467  DOI: 10.1016/j.jcis.2017.05.078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OCT 15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0021-9797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秦利鸿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王荔军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Halide-Dependent Dissolution of Dicalcium Phosphate Dihydrate and Its Modulation by an Organic Ligand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CRYSTAL GROWTH &amp; DESIGN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17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7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3868-3876  DOI: 10.1021/acs.cgd.7b00488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JUL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1528-7483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齐永波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朱俊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Sorption of Cu by humic acid from the decomposition of rice straw in the absence and presence of clay minerals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JOURNAL OF ENVIRONMENTAL MANAGEMENT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200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304-311  DOI: 10.1016/j.jenvman.2017.05.087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SEP 15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0301-4797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冯雄汉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Quantitative and spectroscopic investigations of the co-sorption of myo-inositol hexakisphosphate and cadmium(II) on to haematite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EUROPEAN JOURNAL OF SOIL SCIENCE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68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3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374-383  DOI: 10.1111/ejss.12424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MAY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1351-0754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农业微生物学国家重点实验室;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杜辉辉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黄巧云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Copper adsorption on composites of goethite, cells of Pseudomonas putida and humic acid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EUROPEAN JOURNAL OF SOIL SCIENCE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68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4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514-523  DOI: 10.1111/ejss.12430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JUL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1351-0754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水土保持研究中心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蔡崇法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The abrasion of soil aggregate under different artificial rough beds in overland flow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CATENA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155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183-190  DOI: 10.1016/j.catena.2017.03.016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AUG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0341-8162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水土保持研究中心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吴新亮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    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蔡崇法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Effects of soil physicochemical properties on aggregate stability along a weathering gradient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CATENA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156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205-215  DOI: 10.1016/j.catena.2017.04.017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SEP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0341-8162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王荔军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Energetic Basis for Inhibition of Calcium Phosphate Biomineralization by Osteopontin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JOURNAL OF PHYSICAL CHEMISTRY B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121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24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5968-5976  DOI: 10.1021/acs.jpcb.7b04163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JUN 22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1520-6106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作物遗传改良国家重点实验室;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微量元素研究中心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华营鹏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徐芳森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Genome-scale mRNA transcriptomic insights into the responses of oilseed rape (Brassica napus L.) to varying boron availabilities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PLANT AND SOIL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416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1-2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205-225  DOI: 10.1007/s11104-017-3204-2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JUL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0032-079X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微量元素研究中心;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新型肥料湖北省工程实验室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邓小芳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Difference of selenium uptake and distribution in the plant and selenium form in the grains of rice with foliar spray of selenite or selenate at different stages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FIELD CROPS RESEARCH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211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165-171  DOI: 10.1016/j.fcr.2017.06.008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SEP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0378-4290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水土保持研究中心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郭忠录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The effect of Bahiagrass roots on soil erosion resistance of Aquults in subtropical China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GEOMORPHOLOGY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285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82-93  DOI: 10.1016/j.geomorph.2017.02.003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MAY 15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0169-555X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农业部长江中下游耕地保育重点实验室;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微量元素研究中心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李小坤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Effects of nitrogen and tiller type on grain yield and physiological responses in rice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AOB PLANTS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9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plx012  DOI: 10.1093/aobpla/plx012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2041-2851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冯雄汉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Influences and Mechanisms of As(V) Concentration and Environmental Factors on Hydrosulfate Green Rust Transformation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ACTA CHIMICA SINICA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75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6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608-616  DOI: 10.6023/A17020046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JUN 15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0567-7351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微量元素研究中心;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新型肥料湖北省工程实验室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秦世玉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胡承孝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Uptake, transport and distribution of molybdenum in two oilseed rape (Brassica napus L.) cultivars under different nitrate/ammonium ratios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JOURNAL OF ZHEJIANG UNIVERSITY-SCIENCE B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18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6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512-521  DOI: 10.1631/jzus.B1600249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JUN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1673-1581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伍玉鹏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胡荣桂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Changes in the soil N potential mineralization and nitrification in a rice paddy after 20 yr application of chemical fertilizers and organic matter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CANADIAN JOURNAL OF SOIL SCIENCE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97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2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290-299  DOI: 10.1139/cjss-2016-0065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JUN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0008-4271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何阳波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陈家宙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Maize root morphology responses to soil penetration resistance related to tillage and drought in a clayey soil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JOURNAL OF AGRICULTURAL SCIENCE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155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7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1137-1149  DOI: 10.1017/S0021859617000302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SEP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0021-8596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左行涛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Fouling modeling of the mixed liquor in MBR by the individual and combined models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WATER SCIENCE AND TECHNOLOGY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76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4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761-775  DOI: 10.2166/wst.2017.236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AUG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0273-1223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F5AC3"/>
    <w:rsid w:val="54EF5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2017-10-09T01:36:00Z</dcterms:created>
  <dc:creator>Administrator</dc:creator>
  <cp:lastModifiedBy>Administrator</cp:lastModifiedBy>
  <dcterms:modified xsi:type="dcterms:W3CDTF">2017-10-09T01:47:37Z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